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C3" w:rsidRPr="005734D7" w:rsidRDefault="002320C3" w:rsidP="002320C3">
      <w:pPr>
        <w:jc w:val="right"/>
        <w:rPr>
          <w:rFonts w:ascii="Sylfaen" w:hAnsi="Sylfaen"/>
          <w:b/>
        </w:rPr>
      </w:pPr>
      <w:r w:rsidRPr="005734D7">
        <w:rPr>
          <w:rFonts w:ascii="Sylfaen" w:hAnsi="Sylfaen"/>
          <w:b/>
        </w:rPr>
        <w:t xml:space="preserve">KGJK,nr.146/2016 </w:t>
      </w:r>
    </w:p>
    <w:p w:rsidR="002320C3" w:rsidRPr="005734D7" w:rsidRDefault="002320C3" w:rsidP="002320C3">
      <w:pPr>
        <w:ind w:left="6480"/>
        <w:jc w:val="right"/>
        <w:rPr>
          <w:rFonts w:ascii="Sylfaen" w:hAnsi="Sylfaen"/>
          <w:b/>
        </w:rPr>
      </w:pPr>
      <w:r w:rsidRPr="005734D7">
        <w:rPr>
          <w:rFonts w:ascii="Sylfaen" w:hAnsi="Sylfaen"/>
          <w:b/>
        </w:rPr>
        <w:t>18 nëntor 2016</w:t>
      </w:r>
    </w:p>
    <w:p w:rsidR="002320C3" w:rsidRPr="005734D7" w:rsidRDefault="002320C3" w:rsidP="002320C3">
      <w:pPr>
        <w:tabs>
          <w:tab w:val="left" w:pos="2066"/>
        </w:tabs>
        <w:rPr>
          <w:rFonts w:ascii="Sylfaen" w:hAnsi="Sylfaen"/>
        </w:rPr>
      </w:pPr>
    </w:p>
    <w:p w:rsidR="002320C3" w:rsidRPr="005734D7" w:rsidRDefault="002320C3" w:rsidP="002320C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 w:rsidRPr="005734D7">
        <w:rPr>
          <w:rFonts w:ascii="Sylfaen" w:hAnsi="Sylfaen"/>
          <w:b/>
        </w:rPr>
        <w:t xml:space="preserve">KËSHILLI GJYQËSOR I KOSOVËS, </w:t>
      </w:r>
      <w:r w:rsidRPr="005734D7">
        <w:rPr>
          <w:rFonts w:ascii="Sylfaen" w:hAnsi="Sylfaen"/>
          <w:color w:val="000000"/>
        </w:rPr>
        <w:t xml:space="preserve">(KGJK) </w:t>
      </w:r>
      <w:r w:rsidRPr="005734D7">
        <w:rPr>
          <w:rFonts w:ascii="Sylfaen" w:hAnsi="Sylfaen"/>
          <w:sz w:val="22"/>
          <w:szCs w:val="22"/>
        </w:rPr>
        <w:t xml:space="preserve">në bazë të nenit </w:t>
      </w:r>
      <w:r w:rsidRPr="005734D7">
        <w:rPr>
          <w:rFonts w:ascii="Sylfaen" w:eastAsia="MS Mincho" w:hAnsi="Sylfaen"/>
          <w:sz w:val="22"/>
          <w:szCs w:val="22"/>
        </w:rPr>
        <w:t>4 pika 1 paragrafi 1.15</w:t>
      </w:r>
      <w:r w:rsidRPr="005734D7">
        <w:rPr>
          <w:rFonts w:ascii="Sylfaen" w:hAnsi="Sylfaen"/>
          <w:sz w:val="22"/>
          <w:szCs w:val="22"/>
        </w:rPr>
        <w:t xml:space="preserve"> të Ligjit për Këshillin Gjyqësor të Kosovës dhe nenit 30 të Rregullores mbi Organizimin dhe Veprimtarinë e Këshillit Gjyqësor të Kosovës, në takimin e 166-të, të mbajtur më 18 nëntor 2016, nxjerr këtë:</w:t>
      </w:r>
      <w:r w:rsidRPr="005734D7">
        <w:rPr>
          <w:rFonts w:ascii="Sylfaen" w:hAnsi="Sylfaen"/>
          <w:b/>
        </w:rPr>
        <w:t xml:space="preserve">                                                 </w:t>
      </w:r>
    </w:p>
    <w:p w:rsidR="002320C3" w:rsidRPr="005734D7" w:rsidRDefault="002320C3" w:rsidP="002320C3">
      <w:pPr>
        <w:rPr>
          <w:rFonts w:ascii="Sylfaen" w:hAnsi="Sylfaen"/>
          <w:b/>
          <w:sz w:val="28"/>
          <w:szCs w:val="28"/>
        </w:rPr>
      </w:pPr>
    </w:p>
    <w:p w:rsidR="002320C3" w:rsidRPr="005734D7" w:rsidRDefault="002320C3" w:rsidP="002320C3">
      <w:pPr>
        <w:jc w:val="center"/>
        <w:rPr>
          <w:rFonts w:ascii="Sylfaen" w:hAnsi="Sylfaen"/>
          <w:sz w:val="10"/>
          <w:szCs w:val="10"/>
        </w:rPr>
      </w:pPr>
      <w:r w:rsidRPr="005734D7">
        <w:rPr>
          <w:rFonts w:ascii="Sylfaen" w:hAnsi="Sylfaen"/>
          <w:b/>
          <w:sz w:val="28"/>
          <w:szCs w:val="28"/>
        </w:rPr>
        <w:t>V E N D I M</w:t>
      </w:r>
    </w:p>
    <w:p w:rsidR="002320C3" w:rsidRPr="005734D7" w:rsidRDefault="002320C3" w:rsidP="002320C3">
      <w:pPr>
        <w:jc w:val="center"/>
        <w:rPr>
          <w:rFonts w:ascii="Sylfaen" w:hAnsi="Sylfaen"/>
          <w:sz w:val="10"/>
          <w:szCs w:val="10"/>
        </w:rPr>
      </w:pPr>
    </w:p>
    <w:p w:rsidR="002320C3" w:rsidRPr="005734D7" w:rsidRDefault="002320C3" w:rsidP="002320C3">
      <w:pPr>
        <w:jc w:val="center"/>
        <w:rPr>
          <w:rFonts w:ascii="Sylfaen" w:hAnsi="Sylfaen"/>
          <w:sz w:val="10"/>
          <w:szCs w:val="10"/>
        </w:rPr>
      </w:pPr>
    </w:p>
    <w:p w:rsidR="002320C3" w:rsidRPr="005734D7" w:rsidRDefault="002320C3" w:rsidP="002320C3">
      <w:pPr>
        <w:pStyle w:val="ListParagraph"/>
        <w:numPr>
          <w:ilvl w:val="0"/>
          <w:numId w:val="1"/>
        </w:numPr>
        <w:tabs>
          <w:tab w:val="left" w:pos="4680"/>
        </w:tabs>
        <w:rPr>
          <w:rFonts w:ascii="Sylfaen" w:hAnsi="Sylfaen"/>
          <w:sz w:val="22"/>
          <w:szCs w:val="22"/>
        </w:rPr>
      </w:pPr>
      <w:r w:rsidRPr="005734D7">
        <w:rPr>
          <w:rFonts w:ascii="Sylfaen" w:hAnsi="Sylfaen"/>
          <w:sz w:val="22"/>
          <w:szCs w:val="22"/>
        </w:rPr>
        <w:t xml:space="preserve">Miratohet kërkesa e z. </w:t>
      </w:r>
      <w:proofErr w:type="spellStart"/>
      <w:r w:rsidRPr="005734D7">
        <w:rPr>
          <w:rFonts w:ascii="Sylfaen" w:hAnsi="Sylfaen"/>
          <w:sz w:val="22"/>
          <w:szCs w:val="22"/>
        </w:rPr>
        <w:t>Avni</w:t>
      </w:r>
      <w:proofErr w:type="spellEnd"/>
      <w:r w:rsidRPr="005734D7">
        <w:rPr>
          <w:rFonts w:ascii="Sylfaen" w:hAnsi="Sylfaen"/>
          <w:sz w:val="22"/>
          <w:szCs w:val="22"/>
        </w:rPr>
        <w:t xml:space="preserve"> Puka,</w:t>
      </w:r>
      <w:r>
        <w:rPr>
          <w:rFonts w:ascii="Sylfaen" w:hAnsi="Sylfaen"/>
          <w:sz w:val="22"/>
          <w:szCs w:val="22"/>
        </w:rPr>
        <w:t xml:space="preserve"> </w:t>
      </w:r>
      <w:r w:rsidRPr="005734D7">
        <w:rPr>
          <w:rFonts w:ascii="Sylfaen" w:hAnsi="Sylfaen"/>
          <w:sz w:val="22"/>
          <w:szCs w:val="22"/>
        </w:rPr>
        <w:t>për lirim nga detyra e anëtarit rezervë të Panelit për Lirim  me Kusht.</w:t>
      </w:r>
    </w:p>
    <w:p w:rsidR="002320C3" w:rsidRPr="005734D7" w:rsidRDefault="002320C3" w:rsidP="002320C3">
      <w:pPr>
        <w:tabs>
          <w:tab w:val="left" w:pos="4680"/>
        </w:tabs>
        <w:rPr>
          <w:rFonts w:ascii="Sylfaen" w:hAnsi="Sylfaen"/>
          <w:sz w:val="22"/>
          <w:szCs w:val="22"/>
        </w:rPr>
      </w:pPr>
    </w:p>
    <w:p w:rsidR="002320C3" w:rsidRPr="005734D7" w:rsidRDefault="002320C3" w:rsidP="002320C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5734D7">
        <w:rPr>
          <w:rFonts w:ascii="Sylfaen" w:hAnsi="Sylfaen"/>
          <w:sz w:val="22"/>
          <w:szCs w:val="22"/>
        </w:rPr>
        <w:t>Vendimi hyn në fuqi ditën e nënshkrimit.</w:t>
      </w:r>
    </w:p>
    <w:p w:rsidR="002320C3" w:rsidRPr="005734D7" w:rsidRDefault="002320C3" w:rsidP="002320C3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2320C3" w:rsidRPr="005734D7" w:rsidRDefault="002320C3" w:rsidP="002320C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5734D7">
        <w:rPr>
          <w:rFonts w:ascii="Sylfaen" w:hAnsi="Sylfaen"/>
        </w:rPr>
        <w:t>A  r s y e t i m</w:t>
      </w:r>
    </w:p>
    <w:p w:rsidR="002320C3" w:rsidRPr="005734D7" w:rsidRDefault="002320C3" w:rsidP="002320C3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i/>
          <w:sz w:val="22"/>
        </w:rPr>
      </w:pPr>
    </w:p>
    <w:p w:rsidR="002320C3" w:rsidRDefault="002320C3" w:rsidP="002320C3">
      <w:pPr>
        <w:pStyle w:val="Header"/>
        <w:tabs>
          <w:tab w:val="left" w:pos="720"/>
        </w:tabs>
        <w:jc w:val="both"/>
        <w:outlineLvl w:val="0"/>
        <w:rPr>
          <w:rFonts w:ascii="Sylfaen" w:eastAsiaTheme="minorHAnsi" w:hAnsi="Sylfaen"/>
          <w:sz w:val="22"/>
        </w:rPr>
      </w:pPr>
      <w:r w:rsidRPr="005734D7">
        <w:rPr>
          <w:rFonts w:ascii="Sylfaen" w:eastAsiaTheme="minorHAnsi" w:hAnsi="Sylfaen"/>
          <w:sz w:val="22"/>
        </w:rPr>
        <w:t xml:space="preserve">z. </w:t>
      </w:r>
      <w:proofErr w:type="spellStart"/>
      <w:r w:rsidRPr="005734D7">
        <w:rPr>
          <w:rFonts w:ascii="Sylfaen" w:eastAsiaTheme="minorHAnsi" w:hAnsi="Sylfaen"/>
          <w:sz w:val="22"/>
        </w:rPr>
        <w:t>Avni</w:t>
      </w:r>
      <w:proofErr w:type="spellEnd"/>
      <w:r w:rsidRPr="005734D7">
        <w:rPr>
          <w:rFonts w:ascii="Sylfaen" w:eastAsiaTheme="minorHAnsi" w:hAnsi="Sylfaen"/>
          <w:sz w:val="22"/>
        </w:rPr>
        <w:t xml:space="preserve"> Puka, anëtarë rezervë i Panelit për Lirim me Kusht me datë 22 shtator 2016 ka paraqitur kërkesë për lirim nga detyra e anëtarit rezervë të Panelit për Lirim me Kusht  pran</w:t>
      </w:r>
      <w:r>
        <w:rPr>
          <w:rFonts w:ascii="Sylfaen" w:eastAsiaTheme="minorHAnsi" w:hAnsi="Sylfaen"/>
          <w:sz w:val="22"/>
        </w:rPr>
        <w:t>ë</w:t>
      </w:r>
      <w:r w:rsidRPr="005734D7">
        <w:rPr>
          <w:rFonts w:ascii="Sylfaen" w:eastAsiaTheme="minorHAnsi" w:hAnsi="Sylfaen"/>
          <w:sz w:val="22"/>
        </w:rPr>
        <w:t xml:space="preserve"> Këshilli Gjyqësor të Kosovës</w:t>
      </w:r>
      <w:r>
        <w:rPr>
          <w:rFonts w:ascii="Sylfaen" w:eastAsiaTheme="minorHAnsi" w:hAnsi="Sylfaen"/>
          <w:sz w:val="22"/>
        </w:rPr>
        <w:t>.</w:t>
      </w:r>
      <w:r w:rsidRPr="005734D7">
        <w:rPr>
          <w:rFonts w:ascii="Sylfaen" w:eastAsiaTheme="minorHAnsi" w:hAnsi="Sylfaen"/>
          <w:sz w:val="22"/>
        </w:rPr>
        <w:t xml:space="preserve"> </w:t>
      </w:r>
    </w:p>
    <w:p w:rsidR="002320C3" w:rsidRPr="005734D7" w:rsidRDefault="002320C3" w:rsidP="002320C3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 w:rsidRPr="005734D7">
        <w:rPr>
          <w:rFonts w:ascii="Sylfaen" w:hAnsi="Sylfaen"/>
        </w:rPr>
        <w:tab/>
      </w:r>
      <w:r w:rsidRPr="005734D7">
        <w:rPr>
          <w:rFonts w:ascii="Sylfaen" w:hAnsi="Sylfaen"/>
        </w:rPr>
        <w:tab/>
        <w:t xml:space="preserve">                                                        </w:t>
      </w:r>
    </w:p>
    <w:p w:rsidR="002320C3" w:rsidRPr="005734D7" w:rsidRDefault="002320C3" w:rsidP="002320C3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  <w:r>
        <w:rPr>
          <w:rFonts w:ascii="Sylfaen" w:eastAsiaTheme="minorHAnsi" w:hAnsi="Sylfaen"/>
          <w:sz w:val="22"/>
        </w:rPr>
        <w:t>Arsyetimin</w:t>
      </w:r>
      <w:r w:rsidRPr="005734D7">
        <w:rPr>
          <w:rFonts w:ascii="Sylfaen" w:eastAsiaTheme="minorHAnsi" w:hAnsi="Sylfaen"/>
          <w:sz w:val="22"/>
        </w:rPr>
        <w:t xml:space="preserve"> për lirim nga detyra e anëtarit rezervë të Panelit për Lirim me Kusht e paraqet për shkak të angazhimeve të shumta akademike dhe disa aktiviteteve të tjera</w:t>
      </w:r>
      <w:r>
        <w:rPr>
          <w:rFonts w:ascii="Sylfaen" w:eastAsiaTheme="minorHAnsi" w:hAnsi="Sylfaen"/>
          <w:sz w:val="22"/>
        </w:rPr>
        <w:t xml:space="preserve"> profesionale</w:t>
      </w:r>
      <w:r w:rsidRPr="005734D7">
        <w:rPr>
          <w:rFonts w:ascii="Sylfaen" w:eastAsiaTheme="minorHAnsi" w:hAnsi="Sylfaen"/>
          <w:sz w:val="22"/>
        </w:rPr>
        <w:t>.</w:t>
      </w:r>
    </w:p>
    <w:p w:rsidR="002320C3" w:rsidRPr="005734D7" w:rsidRDefault="002320C3" w:rsidP="002320C3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</w:p>
    <w:p w:rsidR="002320C3" w:rsidRPr="005734D7" w:rsidRDefault="002320C3" w:rsidP="002320C3">
      <w:pPr>
        <w:autoSpaceDE w:val="0"/>
        <w:autoSpaceDN w:val="0"/>
        <w:adjustRightInd w:val="0"/>
        <w:jc w:val="both"/>
        <w:rPr>
          <w:rFonts w:ascii="Sylfaen" w:hAnsi="Sylfaen"/>
          <w:sz w:val="22"/>
        </w:rPr>
      </w:pPr>
      <w:r>
        <w:rPr>
          <w:rFonts w:ascii="Sylfaen" w:eastAsiaTheme="minorHAnsi" w:hAnsi="Sylfaen"/>
          <w:sz w:val="22"/>
        </w:rPr>
        <w:t xml:space="preserve">Andaj </w:t>
      </w:r>
      <w:r w:rsidRPr="005734D7">
        <w:rPr>
          <w:rFonts w:ascii="Sylfaen" w:eastAsiaTheme="minorHAnsi" w:hAnsi="Sylfaen"/>
          <w:sz w:val="22"/>
        </w:rPr>
        <w:t xml:space="preserve"> duke u bazuar në kërkesën e z. Puka dhe rrethanat e rastit </w:t>
      </w:r>
      <w:r>
        <w:rPr>
          <w:rFonts w:ascii="Sylfaen" w:eastAsiaTheme="minorHAnsi" w:hAnsi="Sylfaen"/>
          <w:sz w:val="22"/>
        </w:rPr>
        <w:t>Këshilli Gjyqësor i Kosovës ve</w:t>
      </w:r>
      <w:r w:rsidRPr="005734D7">
        <w:rPr>
          <w:rFonts w:ascii="Sylfaen" w:hAnsi="Sylfaen"/>
          <w:sz w:val="22"/>
        </w:rPr>
        <w:t>ndos</w:t>
      </w:r>
      <w:r>
        <w:rPr>
          <w:rFonts w:ascii="Sylfaen" w:hAnsi="Sylfaen"/>
          <w:sz w:val="22"/>
        </w:rPr>
        <w:t>i</w:t>
      </w:r>
      <w:r w:rsidRPr="005734D7">
        <w:rPr>
          <w:rFonts w:ascii="Sylfaen" w:hAnsi="Sylfaen"/>
          <w:sz w:val="22"/>
        </w:rPr>
        <w:t xml:space="preserve"> si në </w:t>
      </w:r>
      <w:proofErr w:type="spellStart"/>
      <w:r w:rsidRPr="005734D7">
        <w:rPr>
          <w:rFonts w:ascii="Sylfaen" w:hAnsi="Sylfaen"/>
          <w:sz w:val="22"/>
        </w:rPr>
        <w:t>dispozitiv</w:t>
      </w:r>
      <w:proofErr w:type="spellEnd"/>
      <w:r w:rsidRPr="005734D7">
        <w:rPr>
          <w:rFonts w:ascii="Sylfaen" w:hAnsi="Sylfaen"/>
          <w:sz w:val="22"/>
        </w:rPr>
        <w:t xml:space="preserve"> të këtij vendimi.</w:t>
      </w:r>
    </w:p>
    <w:p w:rsidR="002320C3" w:rsidRPr="005734D7" w:rsidRDefault="002320C3" w:rsidP="002320C3">
      <w:pPr>
        <w:ind w:left="5760"/>
        <w:jc w:val="both"/>
        <w:rPr>
          <w:rFonts w:ascii="Sylfaen" w:hAnsi="Sylfaen"/>
          <w:sz w:val="22"/>
        </w:rPr>
      </w:pPr>
    </w:p>
    <w:p w:rsidR="002320C3" w:rsidRPr="005734D7" w:rsidRDefault="002320C3" w:rsidP="002320C3">
      <w:pPr>
        <w:ind w:left="5760"/>
        <w:jc w:val="both"/>
        <w:rPr>
          <w:rFonts w:ascii="Sylfaen" w:hAnsi="Sylfaen"/>
          <w:sz w:val="22"/>
        </w:rPr>
      </w:pPr>
      <w:r w:rsidRPr="005734D7">
        <w:rPr>
          <w:rFonts w:ascii="Sylfaen" w:hAnsi="Sylfaen"/>
          <w:sz w:val="22"/>
        </w:rPr>
        <w:t xml:space="preserve">Nehat Idrizi, </w:t>
      </w:r>
    </w:p>
    <w:p w:rsidR="002320C3" w:rsidRPr="005734D7" w:rsidRDefault="002320C3" w:rsidP="002320C3">
      <w:pPr>
        <w:tabs>
          <w:tab w:val="left" w:pos="1740"/>
        </w:tabs>
        <w:ind w:left="5760"/>
        <w:jc w:val="both"/>
        <w:rPr>
          <w:rFonts w:ascii="Sylfaen" w:hAnsi="Sylfaen"/>
          <w:sz w:val="22"/>
        </w:rPr>
      </w:pPr>
    </w:p>
    <w:p w:rsidR="002320C3" w:rsidRPr="005734D7" w:rsidRDefault="002320C3" w:rsidP="002320C3">
      <w:pPr>
        <w:tabs>
          <w:tab w:val="left" w:pos="1740"/>
        </w:tabs>
        <w:ind w:left="5760"/>
        <w:jc w:val="both"/>
        <w:rPr>
          <w:rFonts w:ascii="Sylfaen" w:hAnsi="Sylfaen"/>
          <w:sz w:val="22"/>
        </w:rPr>
      </w:pPr>
      <w:r w:rsidRPr="005734D7">
        <w:rPr>
          <w:rFonts w:ascii="Sylfaen" w:hAnsi="Sylfaen"/>
          <w:sz w:val="22"/>
        </w:rPr>
        <w:t xml:space="preserve">Kryesues </w:t>
      </w:r>
    </w:p>
    <w:p w:rsidR="002320C3" w:rsidRDefault="002320C3" w:rsidP="002320C3">
      <w:pPr>
        <w:tabs>
          <w:tab w:val="left" w:pos="1740"/>
        </w:tabs>
        <w:ind w:left="5760"/>
        <w:jc w:val="both"/>
        <w:rPr>
          <w:rFonts w:ascii="Sylfaen" w:hAnsi="Sylfaen"/>
          <w:sz w:val="22"/>
        </w:rPr>
      </w:pPr>
      <w:r w:rsidRPr="005734D7">
        <w:rPr>
          <w:rFonts w:ascii="Sylfaen" w:hAnsi="Sylfaen"/>
          <w:sz w:val="22"/>
        </w:rPr>
        <w:t>Këshilli Gjyqësor i Kosovës</w:t>
      </w:r>
    </w:p>
    <w:p w:rsidR="002320C3" w:rsidRPr="00E136F6" w:rsidRDefault="002320C3" w:rsidP="002320C3">
      <w:pPr>
        <w:tabs>
          <w:tab w:val="left" w:pos="1740"/>
        </w:tabs>
        <w:jc w:val="both"/>
        <w:rPr>
          <w:rFonts w:ascii="Sylfaen" w:hAnsi="Sylfaen"/>
          <w:sz w:val="22"/>
        </w:rPr>
      </w:pPr>
      <w:r w:rsidRPr="005734D7">
        <w:rPr>
          <w:rFonts w:ascii="Sylfaen" w:hAnsi="Sylfaen"/>
          <w:i/>
          <w:sz w:val="20"/>
          <w:szCs w:val="20"/>
        </w:rPr>
        <w:t xml:space="preserve">Kopje e vendimit i dërgohet:  </w:t>
      </w:r>
    </w:p>
    <w:p w:rsidR="002320C3" w:rsidRDefault="002320C3" w:rsidP="002320C3">
      <w:pPr>
        <w:pStyle w:val="Header"/>
        <w:numPr>
          <w:ilvl w:val="0"/>
          <w:numId w:val="2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proofErr w:type="spellStart"/>
      <w:r w:rsidRPr="002320C3">
        <w:rPr>
          <w:rFonts w:ascii="Sylfaen" w:hAnsi="Sylfaen"/>
          <w:i/>
          <w:sz w:val="20"/>
          <w:szCs w:val="20"/>
        </w:rPr>
        <w:t>Avni</w:t>
      </w:r>
      <w:proofErr w:type="spellEnd"/>
      <w:r w:rsidRPr="002320C3">
        <w:rPr>
          <w:rFonts w:ascii="Sylfaen" w:hAnsi="Sylfaen"/>
          <w:i/>
          <w:sz w:val="20"/>
          <w:szCs w:val="20"/>
        </w:rPr>
        <w:t xml:space="preserve"> Puka, Profesorë, Fakulteti Juridik</w:t>
      </w:r>
    </w:p>
    <w:p w:rsidR="002320C3" w:rsidRDefault="002320C3" w:rsidP="002320C3">
      <w:pPr>
        <w:pStyle w:val="Header"/>
        <w:numPr>
          <w:ilvl w:val="0"/>
          <w:numId w:val="2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2320C3">
        <w:rPr>
          <w:rFonts w:ascii="Sylfaen" w:hAnsi="Sylfaen"/>
          <w:i/>
          <w:sz w:val="20"/>
          <w:szCs w:val="20"/>
        </w:rPr>
        <w:t>Panelit Për Lirim me Kusht</w:t>
      </w:r>
    </w:p>
    <w:p w:rsidR="0032293C" w:rsidRDefault="002320C3" w:rsidP="002320C3">
      <w:pPr>
        <w:pStyle w:val="Header"/>
        <w:numPr>
          <w:ilvl w:val="0"/>
          <w:numId w:val="2"/>
        </w:numPr>
        <w:tabs>
          <w:tab w:val="left" w:pos="720"/>
        </w:tabs>
      </w:pPr>
      <w:r w:rsidRPr="002320C3">
        <w:rPr>
          <w:rFonts w:ascii="Sylfaen" w:hAnsi="Sylfaen"/>
          <w:i/>
          <w:sz w:val="20"/>
          <w:szCs w:val="20"/>
        </w:rPr>
        <w:t>Arkivit</w:t>
      </w:r>
      <w:bookmarkStart w:id="0" w:name="_GoBack"/>
      <w:bookmarkEnd w:id="0"/>
    </w:p>
    <w:sectPr w:rsidR="0032293C" w:rsidSect="00E136F6">
      <w:headerReference w:type="first" r:id="rId6"/>
      <w:pgSz w:w="12240" w:h="15840"/>
      <w:pgMar w:top="0" w:right="1440" w:bottom="630" w:left="1440" w:header="63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2320C3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FA1861C" wp14:editId="42A29C0A">
                <wp:extent cx="828000" cy="930155"/>
                <wp:effectExtent l="0" t="0" r="0" b="3810"/>
                <wp:docPr id="12" name="Picture 12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2320C3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2320C3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2320C3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2320C3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232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C3"/>
    <w:rsid w:val="002320C3"/>
    <w:rsid w:val="003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C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0C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320C3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2320C3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C3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C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0C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320C3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2320C3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C3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Astrit Hoti</dc:creator>
  <cp:lastModifiedBy>Astrit Hoti</cp:lastModifiedBy>
  <cp:revision>1</cp:revision>
  <dcterms:created xsi:type="dcterms:W3CDTF">2016-11-25T08:04:00Z</dcterms:created>
  <dcterms:modified xsi:type="dcterms:W3CDTF">2016-11-25T08:05:00Z</dcterms:modified>
</cp:coreProperties>
</file>